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74DB4" w14:textId="25B46508" w:rsidR="008163D9" w:rsidRDefault="008163D9" w:rsidP="008163D9">
      <w:pPr>
        <w:pStyle w:val="ConsPlusNormal"/>
        <w:widowControl/>
        <w:tabs>
          <w:tab w:val="left" w:pos="765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Проект постановления</w:t>
      </w:r>
    </w:p>
    <w:p w14:paraId="1494B535" w14:textId="27F868CE" w:rsidR="00EB6F4F" w:rsidRDefault="00EB6F4F" w:rsidP="008163D9">
      <w:pPr>
        <w:pStyle w:val="ConsPlusNormal"/>
        <w:widowControl/>
        <w:tabs>
          <w:tab w:val="left" w:pos="765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D074833" w14:textId="431087B7" w:rsidR="00EB6F4F" w:rsidRDefault="00EB6F4F" w:rsidP="008163D9">
      <w:pPr>
        <w:pStyle w:val="ConsPlusNormal"/>
        <w:widowControl/>
        <w:tabs>
          <w:tab w:val="left" w:pos="765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C335E5B" w14:textId="77777777" w:rsidR="00D104BC" w:rsidRDefault="00D104BC" w:rsidP="008163D9">
      <w:pPr>
        <w:pStyle w:val="ConsPlusNormal"/>
        <w:widowControl/>
        <w:tabs>
          <w:tab w:val="left" w:pos="765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6B67EE6" w14:textId="65FD9D00" w:rsidR="008163D9" w:rsidRDefault="00A539A6" w:rsidP="00D104B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bookmarkStart w:id="1" w:name="_Hlk222307402"/>
      <w:r>
        <w:rPr>
          <w:rFonts w:ascii="Times New Roman" w:hAnsi="Times New Roman"/>
          <w:sz w:val="26"/>
          <w:szCs w:val="26"/>
        </w:rPr>
        <w:t>администрации Нефтеюганского района от 0</w:t>
      </w:r>
      <w:r w:rsidR="00D104BC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.0</w:t>
      </w:r>
      <w:r w:rsidR="00D104BC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.201</w:t>
      </w:r>
      <w:r w:rsidR="00D104BC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D104BC">
        <w:rPr>
          <w:rFonts w:ascii="Times New Roman" w:hAnsi="Times New Roman"/>
          <w:sz w:val="26"/>
          <w:szCs w:val="26"/>
        </w:rPr>
        <w:t>2458</w:t>
      </w:r>
      <w:r>
        <w:rPr>
          <w:rFonts w:ascii="Times New Roman" w:hAnsi="Times New Roman"/>
          <w:sz w:val="26"/>
          <w:szCs w:val="26"/>
        </w:rPr>
        <w:t>-па «</w:t>
      </w:r>
      <w:bookmarkStart w:id="2" w:name="_Hlk222307917"/>
      <w:r w:rsidR="00D104BC" w:rsidRPr="00D104BC">
        <w:rPr>
          <w:rFonts w:ascii="Times New Roman" w:eastAsia="Times New Roman" w:hAnsi="Times New Roman"/>
          <w:sz w:val="26"/>
          <w:szCs w:val="26"/>
          <w:lang w:eastAsia="ru-RU"/>
        </w:rPr>
        <w:t>О Нефтеюганском районном звене территориальной подсистемы</w:t>
      </w:r>
      <w:r w:rsidR="00D104B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104BC" w:rsidRPr="00D104BC">
        <w:rPr>
          <w:rFonts w:ascii="Times New Roman" w:eastAsia="Times New Roman" w:hAnsi="Times New Roman"/>
          <w:sz w:val="26"/>
          <w:szCs w:val="26"/>
          <w:lang w:eastAsia="ru-RU"/>
        </w:rPr>
        <w:t>Ханты-Мансийского автономного округа</w:t>
      </w:r>
      <w:r w:rsidR="00FD5DC3">
        <w:rPr>
          <w:rFonts w:ascii="Times New Roman" w:eastAsia="Times New Roman" w:hAnsi="Times New Roman"/>
          <w:sz w:val="26"/>
          <w:szCs w:val="26"/>
          <w:lang w:eastAsia="ru-RU"/>
        </w:rPr>
        <w:t xml:space="preserve"> – </w:t>
      </w:r>
      <w:r w:rsidR="00D104BC" w:rsidRPr="00D104BC">
        <w:rPr>
          <w:rFonts w:ascii="Times New Roman" w:eastAsia="Times New Roman" w:hAnsi="Times New Roman"/>
          <w:sz w:val="26"/>
          <w:szCs w:val="26"/>
          <w:lang w:eastAsia="ru-RU"/>
        </w:rPr>
        <w:t>Югры</w:t>
      </w:r>
      <w:r w:rsidR="00FD5DC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104BC" w:rsidRPr="00D104BC">
        <w:rPr>
          <w:rFonts w:ascii="Times New Roman" w:eastAsia="Times New Roman" w:hAnsi="Times New Roman"/>
          <w:sz w:val="26"/>
          <w:szCs w:val="26"/>
          <w:lang w:eastAsia="ru-RU"/>
        </w:rPr>
        <w:t xml:space="preserve">единой государственной </w:t>
      </w:r>
      <w:r w:rsidR="00D104BC" w:rsidRPr="00D104BC">
        <w:rPr>
          <w:rFonts w:ascii="Times New Roman" w:hAnsi="Times New Roman"/>
          <w:sz w:val="26"/>
          <w:szCs w:val="26"/>
        </w:rPr>
        <w:t>системы предупреждения и ликвидации чрезвычайных ситуаций</w:t>
      </w:r>
      <w:bookmarkEnd w:id="2"/>
      <w:r>
        <w:rPr>
          <w:rFonts w:ascii="Times New Roman" w:hAnsi="Times New Roman"/>
          <w:sz w:val="26"/>
          <w:szCs w:val="26"/>
        </w:rPr>
        <w:t>»</w:t>
      </w:r>
    </w:p>
    <w:bookmarkEnd w:id="1"/>
    <w:p w14:paraId="6BEA4A20" w14:textId="77777777" w:rsidR="00EB6F4F" w:rsidRDefault="00EB6F4F" w:rsidP="00EB6F4F">
      <w:pPr>
        <w:pStyle w:val="ConsPlusNormal"/>
        <w:widowControl/>
        <w:tabs>
          <w:tab w:val="left" w:pos="7650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750285E1" w14:textId="77777777" w:rsidR="008163D9" w:rsidRDefault="008163D9" w:rsidP="00EB6F4F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0A0F3C1B" w14:textId="7879FD95" w:rsidR="008E4CD1" w:rsidRDefault="008E4CD1" w:rsidP="008E4C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88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523315" w:rsidRPr="00523315">
        <w:rPr>
          <w:rFonts w:ascii="Times New Roman" w:hAnsi="Times New Roman" w:cs="Times New Roman"/>
          <w:sz w:val="26"/>
          <w:szCs w:val="26"/>
        </w:rPr>
        <w:t>Ф</w:t>
      </w:r>
      <w:r w:rsidRPr="0098688B">
        <w:rPr>
          <w:rFonts w:ascii="Times New Roman" w:hAnsi="Times New Roman" w:cs="Times New Roman"/>
          <w:sz w:val="26"/>
          <w:szCs w:val="26"/>
        </w:rPr>
        <w:t xml:space="preserve">едеральными законами </w:t>
      </w:r>
      <w:r w:rsidR="00AE4A8D" w:rsidRPr="0098688B">
        <w:rPr>
          <w:rFonts w:ascii="Times New Roman" w:hAnsi="Times New Roman" w:cs="Times New Roman"/>
          <w:sz w:val="26"/>
          <w:szCs w:val="26"/>
        </w:rPr>
        <w:t xml:space="preserve">от </w:t>
      </w:r>
      <w:r w:rsidR="00AE4A8D">
        <w:rPr>
          <w:rFonts w:ascii="Times New Roman" w:hAnsi="Times New Roman" w:cs="Times New Roman"/>
          <w:sz w:val="26"/>
          <w:szCs w:val="26"/>
        </w:rPr>
        <w:t>21</w:t>
      </w:r>
      <w:r w:rsidR="00AE4A8D" w:rsidRPr="0098688B">
        <w:rPr>
          <w:rFonts w:ascii="Times New Roman" w:hAnsi="Times New Roman" w:cs="Times New Roman"/>
          <w:sz w:val="26"/>
          <w:szCs w:val="26"/>
        </w:rPr>
        <w:t>.</w:t>
      </w:r>
      <w:r w:rsidR="00AE4A8D">
        <w:rPr>
          <w:rFonts w:ascii="Times New Roman" w:hAnsi="Times New Roman" w:cs="Times New Roman"/>
          <w:sz w:val="26"/>
          <w:szCs w:val="26"/>
        </w:rPr>
        <w:t>1</w:t>
      </w:r>
      <w:r w:rsidR="00AE4A8D" w:rsidRPr="0098688B">
        <w:rPr>
          <w:rFonts w:ascii="Times New Roman" w:hAnsi="Times New Roman" w:cs="Times New Roman"/>
          <w:sz w:val="26"/>
          <w:szCs w:val="26"/>
        </w:rPr>
        <w:t>2.199</w:t>
      </w:r>
      <w:r w:rsidR="00AE4A8D">
        <w:rPr>
          <w:rFonts w:ascii="Times New Roman" w:hAnsi="Times New Roman" w:cs="Times New Roman"/>
          <w:sz w:val="26"/>
          <w:szCs w:val="26"/>
        </w:rPr>
        <w:t xml:space="preserve">4 </w:t>
      </w:r>
      <w:hyperlink r:id="rId5" w:tooltip="Федеральный закон от 12.02.1998 N 28-ФЗ (ред. от 30.12.2015) &quot;О гражданской обороне&quot;{КонсультантПлюс}" w:history="1">
        <w:r w:rsidR="00AE4A8D" w:rsidRPr="0098688B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="00AE4A8D">
          <w:rPr>
            <w:rFonts w:ascii="Times New Roman" w:hAnsi="Times New Roman" w:cs="Times New Roman"/>
            <w:sz w:val="26"/>
            <w:szCs w:val="26"/>
          </w:rPr>
          <w:t>6</w:t>
        </w:r>
        <w:r w:rsidR="00AE4A8D" w:rsidRPr="0098688B">
          <w:rPr>
            <w:rFonts w:ascii="Times New Roman" w:hAnsi="Times New Roman" w:cs="Times New Roman"/>
            <w:sz w:val="26"/>
            <w:szCs w:val="26"/>
          </w:rPr>
          <w:t>8-ФЗ</w:t>
        </w:r>
      </w:hyperlink>
      <w:r w:rsidR="00AE4A8D" w:rsidRPr="0098688B">
        <w:rPr>
          <w:rFonts w:ascii="Times New Roman" w:hAnsi="Times New Roman" w:cs="Times New Roman"/>
          <w:sz w:val="26"/>
          <w:szCs w:val="26"/>
        </w:rPr>
        <w:t xml:space="preserve"> «О </w:t>
      </w:r>
      <w:r w:rsidR="00AE4A8D">
        <w:rPr>
          <w:rFonts w:ascii="Times New Roman" w:hAnsi="Times New Roman" w:cs="Times New Roman"/>
          <w:sz w:val="26"/>
          <w:szCs w:val="26"/>
        </w:rPr>
        <w:t xml:space="preserve">защите населения и территорий от чрезвычайных ситуаций природного и техногенного характера», </w:t>
      </w:r>
      <w:r w:rsidRPr="0098688B">
        <w:rPr>
          <w:rFonts w:ascii="Times New Roman" w:hAnsi="Times New Roman" w:cs="Times New Roman"/>
          <w:sz w:val="26"/>
          <w:szCs w:val="26"/>
        </w:rPr>
        <w:t xml:space="preserve">от 06.10.2003 </w:t>
      </w:r>
      <w:hyperlink r:id="rId6" w:tooltip="Федеральный закон от 06.10.2003 N 131-ФЗ (ред. от 27.12.2018) &quot;Об общих принципах организации местного самоуправления в Российской Федерации&quot; (с изм. и доп., вступ. в силу с 08.01.2019)------------ Недействующая редакция{КонсультантПлюс}" w:history="1">
        <w:r w:rsidRPr="0098688B">
          <w:rPr>
            <w:rFonts w:ascii="Times New Roman" w:hAnsi="Times New Roman" w:cs="Times New Roman"/>
            <w:sz w:val="26"/>
            <w:szCs w:val="26"/>
          </w:rPr>
          <w:t>№ 131-ФЗ</w:t>
        </w:r>
      </w:hyperlink>
      <w:r w:rsidRPr="0098688B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местного самоупра</w:t>
      </w:r>
      <w:r w:rsidR="00AE4A8D">
        <w:rPr>
          <w:rFonts w:ascii="Times New Roman" w:hAnsi="Times New Roman" w:cs="Times New Roman"/>
          <w:sz w:val="26"/>
          <w:szCs w:val="26"/>
        </w:rPr>
        <w:t>вления в Российской Федерации»,</w:t>
      </w:r>
      <w:r w:rsidR="00D104BC">
        <w:rPr>
          <w:rFonts w:ascii="Times New Roman" w:hAnsi="Times New Roman" w:cs="Times New Roman"/>
          <w:sz w:val="26"/>
          <w:szCs w:val="26"/>
        </w:rPr>
        <w:t xml:space="preserve"> от 20.03.2025 № </w:t>
      </w:r>
      <w:r w:rsidR="00D104BC" w:rsidRPr="00523315">
        <w:rPr>
          <w:rFonts w:ascii="Times New Roman" w:hAnsi="Times New Roman" w:cs="Times New Roman"/>
          <w:sz w:val="26"/>
          <w:szCs w:val="26"/>
        </w:rPr>
        <w:t>33-</w:t>
      </w:r>
      <w:r w:rsidR="00523315" w:rsidRPr="00523315">
        <w:rPr>
          <w:rFonts w:ascii="Times New Roman" w:hAnsi="Times New Roman" w:cs="Times New Roman"/>
          <w:sz w:val="26"/>
          <w:szCs w:val="26"/>
        </w:rPr>
        <w:t>ФЗ «</w:t>
      </w:r>
      <w:r w:rsidR="00D104BC" w:rsidRPr="00523315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523315" w:rsidRPr="00523315">
        <w:rPr>
          <w:rFonts w:ascii="Times New Roman" w:hAnsi="Times New Roman" w:cs="Times New Roman"/>
          <w:sz w:val="26"/>
          <w:szCs w:val="26"/>
        </w:rPr>
        <w:t>»</w:t>
      </w:r>
      <w:r w:rsidR="00D104BC" w:rsidRPr="00523315">
        <w:rPr>
          <w:rFonts w:ascii="Times New Roman" w:hAnsi="Times New Roman" w:cs="Times New Roman"/>
          <w:sz w:val="26"/>
          <w:szCs w:val="26"/>
        </w:rPr>
        <w:t>,</w:t>
      </w:r>
      <w:r w:rsidR="00D104BC">
        <w:rPr>
          <w:rFonts w:ascii="Times New Roman" w:hAnsi="Times New Roman" w:cs="Times New Roman"/>
          <w:sz w:val="26"/>
          <w:szCs w:val="26"/>
        </w:rPr>
        <w:t xml:space="preserve"> </w:t>
      </w:r>
      <w:r w:rsidR="00523315">
        <w:rPr>
          <w:rFonts w:ascii="Times New Roman" w:hAnsi="Times New Roman" w:cs="Times New Roman"/>
          <w:sz w:val="26"/>
          <w:szCs w:val="26"/>
        </w:rPr>
        <w:t>п</w:t>
      </w:r>
      <w:r w:rsidR="00D104BC">
        <w:rPr>
          <w:rFonts w:ascii="Times New Roman" w:hAnsi="Times New Roman" w:cs="Times New Roman"/>
          <w:sz w:val="26"/>
          <w:szCs w:val="26"/>
        </w:rPr>
        <w:t>остановлени</w:t>
      </w:r>
      <w:r w:rsidR="00E9520C" w:rsidRPr="00572F2D">
        <w:rPr>
          <w:rFonts w:ascii="Times New Roman" w:hAnsi="Times New Roman" w:cs="Times New Roman"/>
          <w:sz w:val="26"/>
          <w:szCs w:val="26"/>
        </w:rPr>
        <w:t>ем</w:t>
      </w:r>
      <w:r w:rsidR="00E9520C">
        <w:rPr>
          <w:rFonts w:ascii="Times New Roman" w:hAnsi="Times New Roman" w:cs="Times New Roman"/>
          <w:sz w:val="26"/>
          <w:szCs w:val="26"/>
        </w:rPr>
        <w:t xml:space="preserve"> </w:t>
      </w:r>
      <w:r w:rsidR="00D104BC">
        <w:rPr>
          <w:rFonts w:ascii="Times New Roman" w:hAnsi="Times New Roman" w:cs="Times New Roman"/>
          <w:sz w:val="26"/>
          <w:szCs w:val="26"/>
        </w:rPr>
        <w:t xml:space="preserve">Правительства Российской Федерации от 30.12.2003 </w:t>
      </w:r>
      <w:r w:rsidR="00523315">
        <w:rPr>
          <w:rFonts w:ascii="Times New Roman" w:hAnsi="Times New Roman" w:cs="Times New Roman"/>
          <w:sz w:val="26"/>
          <w:szCs w:val="26"/>
        </w:rPr>
        <w:t xml:space="preserve">          </w:t>
      </w:r>
      <w:r w:rsidR="00D104BC">
        <w:rPr>
          <w:rFonts w:ascii="Times New Roman" w:hAnsi="Times New Roman" w:cs="Times New Roman"/>
          <w:sz w:val="26"/>
          <w:szCs w:val="26"/>
        </w:rPr>
        <w:t>№ 794 «О единой государственной системе предупреждения и ликвидации чрезвычайных ситуаций»</w:t>
      </w:r>
      <w:r w:rsidR="00FF362C">
        <w:rPr>
          <w:rFonts w:ascii="Times New Roman" w:hAnsi="Times New Roman" w:cs="Times New Roman"/>
          <w:sz w:val="26"/>
          <w:szCs w:val="26"/>
        </w:rPr>
        <w:t xml:space="preserve">, </w:t>
      </w:r>
      <w:r w:rsidR="00E9520C">
        <w:rPr>
          <w:rFonts w:ascii="Times New Roman" w:hAnsi="Times New Roman" w:cs="Times New Roman"/>
          <w:sz w:val="26"/>
          <w:szCs w:val="26"/>
        </w:rPr>
        <w:t>постановлени</w:t>
      </w:r>
      <w:r w:rsidR="00E9520C" w:rsidRPr="00572F2D">
        <w:rPr>
          <w:rFonts w:ascii="Times New Roman" w:hAnsi="Times New Roman" w:cs="Times New Roman"/>
          <w:sz w:val="26"/>
          <w:szCs w:val="26"/>
        </w:rPr>
        <w:t>ем</w:t>
      </w:r>
      <w:r w:rsidR="00E9520C">
        <w:rPr>
          <w:rFonts w:ascii="Times New Roman" w:hAnsi="Times New Roman" w:cs="Times New Roman"/>
          <w:sz w:val="26"/>
          <w:szCs w:val="26"/>
        </w:rPr>
        <w:t xml:space="preserve"> </w:t>
      </w:r>
      <w:r w:rsidR="00523315">
        <w:rPr>
          <w:rFonts w:ascii="Times New Roman" w:hAnsi="Times New Roman" w:cs="Times New Roman"/>
          <w:sz w:val="26"/>
          <w:szCs w:val="26"/>
        </w:rPr>
        <w:t>Правительства Ханты-Мансийского автономного округа – Югры от 17.04.2006 № 78-п «О территориальной подсистеме Ханты-Мансийского автономного округа – Югры единой государственной системы предупреждения и ликвидации чрезвычайных ситуаций»</w:t>
      </w:r>
      <w:r w:rsidR="00AE4A8D">
        <w:rPr>
          <w:rFonts w:ascii="Times New Roman" w:hAnsi="Times New Roman" w:cs="Times New Roman"/>
          <w:sz w:val="26"/>
          <w:szCs w:val="26"/>
        </w:rPr>
        <w:t xml:space="preserve">, </w:t>
      </w:r>
      <w:r w:rsidR="00523315" w:rsidRPr="00523315">
        <w:rPr>
          <w:rFonts w:ascii="Times New Roman" w:hAnsi="Times New Roman" w:cs="Times New Roman"/>
          <w:sz w:val="26"/>
          <w:szCs w:val="26"/>
        </w:rPr>
        <w:t>в целях приведения муниципального нормативного правового акта в соответствие с действующим законодательством Российской Федерации,</w:t>
      </w:r>
      <w:r w:rsidR="00D104BC">
        <w:rPr>
          <w:rFonts w:ascii="Times New Roman" w:hAnsi="Times New Roman" w:cs="Times New Roman"/>
          <w:sz w:val="26"/>
          <w:szCs w:val="26"/>
        </w:rPr>
        <w:t xml:space="preserve"> </w:t>
      </w:r>
      <w:r w:rsidRPr="0098688B">
        <w:rPr>
          <w:rFonts w:ascii="Times New Roman" w:hAnsi="Times New Roman" w:cs="Times New Roman"/>
          <w:sz w:val="26"/>
          <w:szCs w:val="26"/>
        </w:rPr>
        <w:t xml:space="preserve">п о с т а н о в л я </w:t>
      </w:r>
      <w:r w:rsidR="00523315">
        <w:rPr>
          <w:rFonts w:ascii="Times New Roman" w:hAnsi="Times New Roman" w:cs="Times New Roman"/>
          <w:sz w:val="26"/>
          <w:szCs w:val="26"/>
        </w:rPr>
        <w:t>е т</w:t>
      </w:r>
      <w:r w:rsidRPr="0098688B">
        <w:rPr>
          <w:rFonts w:ascii="Times New Roman" w:hAnsi="Times New Roman" w:cs="Times New Roman"/>
          <w:sz w:val="26"/>
          <w:szCs w:val="26"/>
        </w:rPr>
        <w:t>:</w:t>
      </w:r>
    </w:p>
    <w:p w14:paraId="36C55EA3" w14:textId="4CCC5753" w:rsidR="00A539A6" w:rsidRDefault="00A539A6" w:rsidP="008E4C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63EE943" w14:textId="46878E93" w:rsidR="00A539A6" w:rsidRDefault="00A539A6" w:rsidP="008E4C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9757212" w14:textId="6E90CF0B" w:rsidR="00A539A6" w:rsidRPr="00B3237A" w:rsidRDefault="00A539A6" w:rsidP="00B3237A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3237A">
        <w:rPr>
          <w:rFonts w:ascii="Times New Roman" w:hAnsi="Times New Roman"/>
          <w:color w:val="000000"/>
          <w:sz w:val="26"/>
          <w:szCs w:val="26"/>
        </w:rPr>
        <w:t xml:space="preserve">Внести в постановление администрации Нефтеюганского района от </w:t>
      </w:r>
      <w:r w:rsidR="00D104BC" w:rsidRPr="00B3237A">
        <w:rPr>
          <w:rFonts w:ascii="Times New Roman" w:hAnsi="Times New Roman"/>
          <w:color w:val="000000"/>
          <w:sz w:val="26"/>
          <w:szCs w:val="26"/>
        </w:rPr>
        <w:t>08.08.2012</w:t>
      </w:r>
      <w:r w:rsidRPr="00B3237A">
        <w:rPr>
          <w:rFonts w:ascii="Times New Roman" w:hAnsi="Times New Roman"/>
          <w:color w:val="000000"/>
          <w:sz w:val="26"/>
          <w:szCs w:val="26"/>
        </w:rPr>
        <w:t xml:space="preserve"> № </w:t>
      </w:r>
      <w:r w:rsidR="00D104BC" w:rsidRPr="00B3237A">
        <w:rPr>
          <w:rFonts w:ascii="Times New Roman" w:hAnsi="Times New Roman"/>
          <w:color w:val="000000"/>
          <w:sz w:val="26"/>
          <w:szCs w:val="26"/>
        </w:rPr>
        <w:t>2458</w:t>
      </w:r>
      <w:r w:rsidRPr="00B3237A">
        <w:rPr>
          <w:rFonts w:ascii="Times New Roman" w:hAnsi="Times New Roman"/>
          <w:color w:val="000000"/>
          <w:sz w:val="26"/>
          <w:szCs w:val="26"/>
        </w:rPr>
        <w:t xml:space="preserve">-па </w:t>
      </w:r>
      <w:r w:rsidR="00D104BC" w:rsidRPr="00B3237A">
        <w:rPr>
          <w:rFonts w:ascii="Times New Roman" w:hAnsi="Times New Roman"/>
          <w:sz w:val="26"/>
          <w:szCs w:val="26"/>
        </w:rPr>
        <w:t>«</w:t>
      </w:r>
      <w:r w:rsidR="00D104BC" w:rsidRPr="00B3237A">
        <w:rPr>
          <w:rFonts w:ascii="Times New Roman" w:eastAsia="Times New Roman" w:hAnsi="Times New Roman"/>
          <w:sz w:val="26"/>
          <w:szCs w:val="26"/>
          <w:lang w:eastAsia="ru-RU"/>
        </w:rPr>
        <w:t xml:space="preserve">О Нефтеюганском районном звене территориальной подсистемы Ханты-Мансийского автономного округа </w:t>
      </w:r>
      <w:r w:rsidR="00FD5DC3" w:rsidRPr="00B3237A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="00D104BC" w:rsidRPr="00B3237A">
        <w:rPr>
          <w:rFonts w:ascii="Times New Roman" w:eastAsia="Times New Roman" w:hAnsi="Times New Roman"/>
          <w:sz w:val="26"/>
          <w:szCs w:val="26"/>
          <w:lang w:eastAsia="ru-RU"/>
        </w:rPr>
        <w:t xml:space="preserve"> Югры единой государственной </w:t>
      </w:r>
      <w:r w:rsidR="00D104BC" w:rsidRPr="00B3237A">
        <w:rPr>
          <w:rFonts w:ascii="Times New Roman" w:hAnsi="Times New Roman"/>
          <w:sz w:val="26"/>
          <w:szCs w:val="26"/>
        </w:rPr>
        <w:t xml:space="preserve">системы предупреждения и ликвидации чрезвычайных ситуаций» </w:t>
      </w:r>
      <w:r w:rsidRPr="00B3237A">
        <w:rPr>
          <w:rFonts w:ascii="Times New Roman" w:hAnsi="Times New Roman"/>
          <w:color w:val="000000"/>
          <w:sz w:val="26"/>
          <w:szCs w:val="26"/>
        </w:rPr>
        <w:t>следующие изменения:</w:t>
      </w:r>
    </w:p>
    <w:p w14:paraId="6574369D" w14:textId="1940B381" w:rsidR="00C851A2" w:rsidRDefault="00C851A2" w:rsidP="00B3237A">
      <w:pPr>
        <w:pStyle w:val="ConsPlusNormal"/>
        <w:widowControl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Преамбулу постановления </w:t>
      </w:r>
      <w:r w:rsidRPr="00294E46">
        <w:rPr>
          <w:rFonts w:ascii="Times New Roman" w:eastAsia="Calibri" w:hAnsi="Times New Roman" w:cs="Times New Roman"/>
          <w:sz w:val="26"/>
          <w:szCs w:val="26"/>
          <w:lang w:eastAsia="en-US"/>
        </w:rPr>
        <w:t>изложить в следующей редакции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14:paraId="1A53D53F" w14:textId="1CEA731D" w:rsidR="00C851A2" w:rsidRDefault="00C851A2" w:rsidP="00C851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«</w:t>
      </w:r>
      <w:r w:rsidRPr="0098688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523315">
        <w:rPr>
          <w:rFonts w:ascii="Times New Roman" w:hAnsi="Times New Roman" w:cs="Times New Roman"/>
          <w:sz w:val="26"/>
          <w:szCs w:val="26"/>
        </w:rPr>
        <w:t>Ф</w:t>
      </w:r>
      <w:r w:rsidRPr="0098688B">
        <w:rPr>
          <w:rFonts w:ascii="Times New Roman" w:hAnsi="Times New Roman" w:cs="Times New Roman"/>
          <w:sz w:val="26"/>
          <w:szCs w:val="26"/>
        </w:rPr>
        <w:t xml:space="preserve">едеральными законами от </w:t>
      </w:r>
      <w:r>
        <w:rPr>
          <w:rFonts w:ascii="Times New Roman" w:hAnsi="Times New Roman" w:cs="Times New Roman"/>
          <w:sz w:val="26"/>
          <w:szCs w:val="26"/>
        </w:rPr>
        <w:t>21</w:t>
      </w:r>
      <w:r w:rsidRPr="0098688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98688B">
        <w:rPr>
          <w:rFonts w:ascii="Times New Roman" w:hAnsi="Times New Roman" w:cs="Times New Roman"/>
          <w:sz w:val="26"/>
          <w:szCs w:val="26"/>
        </w:rPr>
        <w:t>2.199</w:t>
      </w:r>
      <w:r>
        <w:rPr>
          <w:rFonts w:ascii="Times New Roman" w:hAnsi="Times New Roman" w:cs="Times New Roman"/>
          <w:sz w:val="26"/>
          <w:szCs w:val="26"/>
        </w:rPr>
        <w:t xml:space="preserve">4 </w:t>
      </w:r>
      <w:hyperlink r:id="rId7" w:tooltip="Федеральный закон от 12.02.1998 N 28-ФЗ (ред. от 30.12.2015) &quot;О гражданской обороне&quot;{КонсультантПлюс}" w:history="1">
        <w:r w:rsidRPr="0098688B">
          <w:rPr>
            <w:rFonts w:ascii="Times New Roman" w:hAnsi="Times New Roman" w:cs="Times New Roman"/>
            <w:sz w:val="26"/>
            <w:szCs w:val="26"/>
          </w:rPr>
          <w:t xml:space="preserve">№ </w:t>
        </w:r>
        <w:r>
          <w:rPr>
            <w:rFonts w:ascii="Times New Roman" w:hAnsi="Times New Roman" w:cs="Times New Roman"/>
            <w:sz w:val="26"/>
            <w:szCs w:val="26"/>
          </w:rPr>
          <w:t>6</w:t>
        </w:r>
        <w:r w:rsidRPr="0098688B">
          <w:rPr>
            <w:rFonts w:ascii="Times New Roman" w:hAnsi="Times New Roman" w:cs="Times New Roman"/>
            <w:sz w:val="26"/>
            <w:szCs w:val="26"/>
          </w:rPr>
          <w:t>8-ФЗ</w:t>
        </w:r>
      </w:hyperlink>
      <w:r w:rsidRPr="0098688B">
        <w:rPr>
          <w:rFonts w:ascii="Times New Roman" w:hAnsi="Times New Roman" w:cs="Times New Roman"/>
          <w:sz w:val="26"/>
          <w:szCs w:val="26"/>
        </w:rPr>
        <w:t xml:space="preserve"> «О </w:t>
      </w:r>
      <w:r>
        <w:rPr>
          <w:rFonts w:ascii="Times New Roman" w:hAnsi="Times New Roman" w:cs="Times New Roman"/>
          <w:sz w:val="26"/>
          <w:szCs w:val="26"/>
        </w:rPr>
        <w:t xml:space="preserve">защите населения и территорий от чрезвычайных ситуаций природного и техногенного характера», </w:t>
      </w:r>
      <w:r w:rsidRPr="0098688B">
        <w:rPr>
          <w:rFonts w:ascii="Times New Roman" w:hAnsi="Times New Roman" w:cs="Times New Roman"/>
          <w:sz w:val="26"/>
          <w:szCs w:val="26"/>
        </w:rPr>
        <w:t xml:space="preserve">от 06.10.2003 </w:t>
      </w:r>
      <w:hyperlink r:id="rId8" w:tooltip="Федеральный закон от 06.10.2003 N 131-ФЗ (ред. от 27.12.2018) &quot;Об общих принципах организации местного самоуправления в Российской Федерации&quot; (с изм. и доп., вступ. в силу с 08.01.2019)------------ Недействующая редакция{КонсультантПлюс}" w:history="1">
        <w:r w:rsidRPr="0098688B">
          <w:rPr>
            <w:rFonts w:ascii="Times New Roman" w:hAnsi="Times New Roman" w:cs="Times New Roman"/>
            <w:sz w:val="26"/>
            <w:szCs w:val="26"/>
          </w:rPr>
          <w:t>№ 131-ФЗ</w:t>
        </w:r>
      </w:hyperlink>
      <w:r w:rsidRPr="0098688B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местного самоупра</w:t>
      </w:r>
      <w:r>
        <w:rPr>
          <w:rFonts w:ascii="Times New Roman" w:hAnsi="Times New Roman" w:cs="Times New Roman"/>
          <w:sz w:val="26"/>
          <w:szCs w:val="26"/>
        </w:rPr>
        <w:t xml:space="preserve">вления в Российской Федерации», от 20.03.2025 № </w:t>
      </w:r>
      <w:r w:rsidRPr="00523315">
        <w:rPr>
          <w:rFonts w:ascii="Times New Roman" w:hAnsi="Times New Roman" w:cs="Times New Roman"/>
          <w:sz w:val="26"/>
          <w:szCs w:val="26"/>
        </w:rPr>
        <w:t>33-ФЗ «Об общих принципах организации местного самоуправления в единой системе публичной власти»,</w:t>
      </w:r>
      <w:r>
        <w:rPr>
          <w:rFonts w:ascii="Times New Roman" w:hAnsi="Times New Roman" w:cs="Times New Roman"/>
          <w:sz w:val="26"/>
          <w:szCs w:val="26"/>
        </w:rPr>
        <w:t xml:space="preserve"> постановлени</w:t>
      </w:r>
      <w:r w:rsidRPr="00572F2D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30.12.2003           № 794 «О единой государственной системе предупреждения и ликвидации чрезвычайных ситуаций», постановлени</w:t>
      </w:r>
      <w:r w:rsidRPr="00572F2D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sz w:val="26"/>
          <w:szCs w:val="26"/>
        </w:rPr>
        <w:t xml:space="preserve"> Правительства Ханты-Мансийского автономного округа – Югры от 17.04.2006 № 78-п «О территориальной подсистеме Ханты-Мансийского автономного округа – Югры единой государственной системы предупреждения и ликвидации чрезвычайных ситуаций», </w:t>
      </w:r>
      <w:r w:rsidRPr="0098688B">
        <w:rPr>
          <w:rFonts w:ascii="Times New Roman" w:hAnsi="Times New Roman" w:cs="Times New Roman"/>
          <w:sz w:val="26"/>
          <w:szCs w:val="26"/>
        </w:rPr>
        <w:t xml:space="preserve">п о с т а н о в л я </w:t>
      </w:r>
      <w:r>
        <w:rPr>
          <w:rFonts w:ascii="Times New Roman" w:hAnsi="Times New Roman" w:cs="Times New Roman"/>
          <w:sz w:val="26"/>
          <w:szCs w:val="26"/>
        </w:rPr>
        <w:t>е т</w:t>
      </w:r>
      <w:r w:rsidRPr="0098688B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>».</w:t>
      </w:r>
    </w:p>
    <w:p w14:paraId="5832DB33" w14:textId="33FBFF0C" w:rsidR="004A1DE0" w:rsidRPr="00294E46" w:rsidRDefault="00134DA5" w:rsidP="00B3237A">
      <w:pPr>
        <w:pStyle w:val="ConsPlusNormal"/>
        <w:widowControl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94E46">
        <w:rPr>
          <w:rFonts w:ascii="Times New Roman" w:eastAsia="Calibri" w:hAnsi="Times New Roman" w:cs="Times New Roman"/>
          <w:sz w:val="26"/>
          <w:szCs w:val="26"/>
          <w:lang w:eastAsia="en-US"/>
        </w:rPr>
        <w:t>П</w:t>
      </w:r>
      <w:r w:rsidR="00294E46" w:rsidRPr="00294E4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ункт </w:t>
      </w:r>
      <w:r w:rsidR="00294E46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="00294E46" w:rsidRPr="00294E4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572F2D" w:rsidRPr="00572F2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постановляющей части </w:t>
      </w:r>
      <w:r w:rsidR="00294E46" w:rsidRPr="00294E46">
        <w:rPr>
          <w:rFonts w:ascii="Times New Roman" w:eastAsia="Calibri" w:hAnsi="Times New Roman" w:cs="Times New Roman"/>
          <w:sz w:val="26"/>
          <w:szCs w:val="26"/>
          <w:lang w:eastAsia="en-US"/>
        </w:rPr>
        <w:t>изложить в следующей редакции</w:t>
      </w:r>
      <w:r w:rsidR="0094336A" w:rsidRPr="00294E46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14:paraId="09661169" w14:textId="2676C685" w:rsidR="0094336A" w:rsidRPr="00134DA5" w:rsidRDefault="0094336A" w:rsidP="00B3237A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34DA5">
        <w:rPr>
          <w:rFonts w:ascii="Times New Roman" w:hAnsi="Times New Roman"/>
          <w:color w:val="000000"/>
          <w:sz w:val="26"/>
          <w:szCs w:val="26"/>
        </w:rPr>
        <w:t>«</w:t>
      </w:r>
      <w:r w:rsidR="00134DA5" w:rsidRPr="00134DA5">
        <w:rPr>
          <w:rFonts w:ascii="Times New Roman" w:hAnsi="Times New Roman"/>
          <w:color w:val="000000"/>
          <w:sz w:val="26"/>
          <w:szCs w:val="26"/>
        </w:rPr>
        <w:t>5</w:t>
      </w:r>
      <w:r w:rsidRPr="00134DA5">
        <w:rPr>
          <w:rFonts w:ascii="Times New Roman" w:hAnsi="Times New Roman"/>
          <w:color w:val="000000"/>
          <w:sz w:val="26"/>
          <w:szCs w:val="26"/>
        </w:rPr>
        <w:t>.</w:t>
      </w:r>
      <w:r w:rsidR="00134DA5" w:rsidRPr="00134DA5">
        <w:rPr>
          <w:rFonts w:ascii="Times New Roman" w:hAnsi="Times New Roman"/>
          <w:color w:val="000000"/>
          <w:sz w:val="26"/>
          <w:szCs w:val="26"/>
        </w:rPr>
        <w:t xml:space="preserve"> Контроль за выполнением постановления возложить на первого заместителя главы </w:t>
      </w:r>
      <w:r w:rsidR="008247F4" w:rsidRPr="00572F2D">
        <w:rPr>
          <w:rFonts w:ascii="Times New Roman" w:hAnsi="Times New Roman"/>
          <w:color w:val="000000"/>
          <w:sz w:val="26"/>
          <w:szCs w:val="26"/>
        </w:rPr>
        <w:t>Нефтеюганс</w:t>
      </w:r>
      <w:r w:rsidR="00E9520C" w:rsidRPr="00572F2D">
        <w:rPr>
          <w:rFonts w:ascii="Times New Roman" w:hAnsi="Times New Roman"/>
          <w:color w:val="000000"/>
          <w:sz w:val="26"/>
          <w:szCs w:val="26"/>
        </w:rPr>
        <w:t>к</w:t>
      </w:r>
      <w:r w:rsidR="008247F4" w:rsidRPr="00572F2D">
        <w:rPr>
          <w:rFonts w:ascii="Times New Roman" w:hAnsi="Times New Roman"/>
          <w:color w:val="000000"/>
          <w:sz w:val="26"/>
          <w:szCs w:val="26"/>
        </w:rPr>
        <w:t>о</w:t>
      </w:r>
      <w:r w:rsidR="00E9520C" w:rsidRPr="00572F2D">
        <w:rPr>
          <w:rFonts w:ascii="Times New Roman" w:hAnsi="Times New Roman"/>
          <w:color w:val="000000"/>
          <w:sz w:val="26"/>
          <w:szCs w:val="26"/>
        </w:rPr>
        <w:t>го</w:t>
      </w:r>
      <w:r w:rsidR="00E9520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34DA5" w:rsidRPr="00134DA5">
        <w:rPr>
          <w:rFonts w:ascii="Times New Roman" w:hAnsi="Times New Roman"/>
          <w:color w:val="000000"/>
          <w:sz w:val="26"/>
          <w:szCs w:val="26"/>
        </w:rPr>
        <w:t xml:space="preserve">района </w:t>
      </w:r>
      <w:proofErr w:type="spellStart"/>
      <w:r w:rsidR="00B31C15">
        <w:rPr>
          <w:rFonts w:ascii="Times New Roman" w:hAnsi="Times New Roman"/>
          <w:color w:val="000000"/>
          <w:sz w:val="26"/>
          <w:szCs w:val="26"/>
        </w:rPr>
        <w:t>Кудашкина</w:t>
      </w:r>
      <w:proofErr w:type="spellEnd"/>
      <w:r w:rsidR="00E9520C" w:rsidRPr="00E9520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9520C" w:rsidRPr="00572F2D">
        <w:rPr>
          <w:rFonts w:ascii="Times New Roman" w:hAnsi="Times New Roman"/>
          <w:color w:val="000000"/>
          <w:sz w:val="26"/>
          <w:szCs w:val="26"/>
        </w:rPr>
        <w:t>С.А.</w:t>
      </w:r>
      <w:r w:rsidRPr="00572F2D">
        <w:rPr>
          <w:rFonts w:ascii="Times New Roman" w:hAnsi="Times New Roman"/>
          <w:color w:val="000000"/>
          <w:sz w:val="26"/>
          <w:szCs w:val="26"/>
        </w:rPr>
        <w:t>»</w:t>
      </w:r>
      <w:r w:rsidR="004C718F">
        <w:rPr>
          <w:rFonts w:ascii="Times New Roman" w:hAnsi="Times New Roman"/>
          <w:color w:val="000000"/>
          <w:sz w:val="26"/>
          <w:szCs w:val="26"/>
        </w:rPr>
        <w:t>.</w:t>
      </w:r>
    </w:p>
    <w:p w14:paraId="3FFD750F" w14:textId="3D25F188" w:rsidR="00C97D95" w:rsidRDefault="00C97D95" w:rsidP="00B3237A">
      <w:pPr>
        <w:pStyle w:val="ConsPlusNormal"/>
        <w:widowControl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В приложении: </w:t>
      </w:r>
    </w:p>
    <w:p w14:paraId="5E473B49" w14:textId="76017D42" w:rsidR="00B3237A" w:rsidRPr="004C718F" w:rsidRDefault="00B3237A" w:rsidP="009C127B">
      <w:pPr>
        <w:pStyle w:val="ConsPlusNormal"/>
        <w:widowControl/>
        <w:numPr>
          <w:ilvl w:val="2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В абзаце </w:t>
      </w:r>
      <w:r w:rsidR="009F6944">
        <w:rPr>
          <w:rFonts w:ascii="Times New Roman" w:hAnsi="Times New Roman"/>
          <w:color w:val="000000"/>
          <w:sz w:val="26"/>
          <w:szCs w:val="26"/>
        </w:rPr>
        <w:t>четверт</w:t>
      </w:r>
      <w:r w:rsidR="003467C8">
        <w:rPr>
          <w:rFonts w:ascii="Times New Roman" w:hAnsi="Times New Roman"/>
          <w:color w:val="000000"/>
          <w:sz w:val="26"/>
          <w:szCs w:val="26"/>
        </w:rPr>
        <w:t>ом</w:t>
      </w:r>
      <w:r>
        <w:rPr>
          <w:rFonts w:ascii="Times New Roman" w:hAnsi="Times New Roman"/>
          <w:color w:val="000000"/>
          <w:sz w:val="26"/>
          <w:szCs w:val="26"/>
        </w:rPr>
        <w:t xml:space="preserve"> пункта 11 слова </w:t>
      </w:r>
      <w:r w:rsidR="00F50F2D" w:rsidRPr="00F50F2D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F50F2D" w:rsidRPr="00F50F2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органами исполнительной власти автономного округа» заменить словами </w:t>
      </w:r>
      <w:r w:rsidR="00F50F2D">
        <w:rPr>
          <w:rFonts w:ascii="Times New Roman" w:eastAsia="Calibri" w:hAnsi="Times New Roman" w:cs="Times New Roman"/>
          <w:sz w:val="26"/>
          <w:szCs w:val="26"/>
          <w:lang w:eastAsia="en-US"/>
        </w:rPr>
        <w:t>«исполнительными органами автономного округа».</w:t>
      </w:r>
    </w:p>
    <w:p w14:paraId="65C3C55F" w14:textId="0CA7F138" w:rsidR="004C718F" w:rsidRPr="00C56BB3" w:rsidRDefault="004C718F" w:rsidP="009C127B">
      <w:pPr>
        <w:pStyle w:val="ConsPlusNormal"/>
        <w:widowControl/>
        <w:numPr>
          <w:ilvl w:val="2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В абзаце </w:t>
      </w:r>
      <w:r w:rsidR="003467C8">
        <w:rPr>
          <w:rFonts w:ascii="Times New Roman" w:hAnsi="Times New Roman"/>
          <w:color w:val="000000"/>
          <w:sz w:val="26"/>
          <w:szCs w:val="26"/>
        </w:rPr>
        <w:t>пятом</w:t>
      </w:r>
      <w:r>
        <w:rPr>
          <w:rFonts w:ascii="Times New Roman" w:hAnsi="Times New Roman"/>
          <w:color w:val="000000"/>
          <w:sz w:val="26"/>
          <w:szCs w:val="26"/>
        </w:rPr>
        <w:t xml:space="preserve"> пункта 13 слова </w:t>
      </w:r>
      <w:r w:rsidRPr="004C718F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C718F">
        <w:rPr>
          <w:rFonts w:ascii="Times New Roman" w:hAnsi="Times New Roman" w:cs="Times New Roman"/>
          <w:sz w:val="26"/>
          <w:szCs w:val="26"/>
        </w:rPr>
        <w:t>органов исполнительной власти Ханты-Мансийского автономного округа – Югры»</w:t>
      </w:r>
      <w:r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77626A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исполнительных органов </w:t>
      </w:r>
      <w:r w:rsidRPr="004C718F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77626A">
        <w:rPr>
          <w:rFonts w:ascii="Times New Roman" w:hAnsi="Times New Roman" w:cs="Times New Roman"/>
          <w:sz w:val="26"/>
          <w:szCs w:val="26"/>
        </w:rPr>
        <w:t xml:space="preserve"> – Югры</w:t>
      </w:r>
      <w:r>
        <w:rPr>
          <w:rFonts w:ascii="Times New Roman" w:hAnsi="Times New Roman" w:cs="Times New Roman"/>
          <w:sz w:val="26"/>
          <w:szCs w:val="26"/>
        </w:rPr>
        <w:t>».</w:t>
      </w:r>
    </w:p>
    <w:p w14:paraId="511362B2" w14:textId="77777777" w:rsidR="00074F19" w:rsidRDefault="0077626A" w:rsidP="00074F19">
      <w:pPr>
        <w:pStyle w:val="a3"/>
        <w:numPr>
          <w:ilvl w:val="2"/>
          <w:numId w:val="5"/>
        </w:numPr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7626A">
        <w:rPr>
          <w:rFonts w:ascii="Times New Roman" w:hAnsi="Times New Roman"/>
          <w:color w:val="000000"/>
          <w:sz w:val="26"/>
          <w:szCs w:val="26"/>
        </w:rPr>
        <w:t>В пункте 20 слова «</w:t>
      </w:r>
      <w:r w:rsidRPr="0077626A">
        <w:rPr>
          <w:rFonts w:ascii="Times New Roman" w:hAnsi="Times New Roman"/>
          <w:sz w:val="26"/>
          <w:szCs w:val="26"/>
        </w:rPr>
        <w:t>органов исполнительной власти Ханты-Мансийского автономного округа – Югры»</w:t>
      </w:r>
      <w:r w:rsidRPr="0077626A">
        <w:t xml:space="preserve"> </w:t>
      </w:r>
      <w:r w:rsidRPr="0077626A">
        <w:rPr>
          <w:rFonts w:ascii="Times New Roman" w:eastAsia="Times New Roman" w:hAnsi="Times New Roman"/>
          <w:sz w:val="26"/>
          <w:szCs w:val="26"/>
          <w:lang w:eastAsia="ru-RU"/>
        </w:rPr>
        <w:t>заменить словами «исполнительны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ми</w:t>
      </w:r>
      <w:r w:rsidRPr="0077626A">
        <w:rPr>
          <w:rFonts w:ascii="Times New Roman" w:eastAsia="Times New Roman" w:hAnsi="Times New Roman"/>
          <w:sz w:val="26"/>
          <w:szCs w:val="26"/>
          <w:lang w:eastAsia="ru-RU"/>
        </w:rPr>
        <w:t xml:space="preserve"> орган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ами</w:t>
      </w:r>
      <w:r w:rsidRPr="0077626A">
        <w:rPr>
          <w:rFonts w:ascii="Times New Roman" w:eastAsia="Times New Roman" w:hAnsi="Times New Roman"/>
          <w:sz w:val="26"/>
          <w:szCs w:val="26"/>
          <w:lang w:eastAsia="ru-RU"/>
        </w:rPr>
        <w:t xml:space="preserve"> Ханты-Мансийского автономного округа – Югры».</w:t>
      </w:r>
    </w:p>
    <w:p w14:paraId="6B0647E6" w14:textId="0C5C6ECD" w:rsidR="009D1F05" w:rsidRPr="00074F19" w:rsidRDefault="009D1F05" w:rsidP="00074F19">
      <w:pPr>
        <w:pStyle w:val="a3"/>
        <w:numPr>
          <w:ilvl w:val="2"/>
          <w:numId w:val="5"/>
        </w:numPr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4F19">
        <w:rPr>
          <w:rFonts w:ascii="Times New Roman" w:hAnsi="Times New Roman"/>
          <w:color w:val="000000"/>
          <w:sz w:val="26"/>
          <w:szCs w:val="26"/>
        </w:rPr>
        <w:t xml:space="preserve">Пункт 21 дополнить </w:t>
      </w:r>
      <w:r w:rsidR="00572F2D" w:rsidRPr="00074F19">
        <w:rPr>
          <w:rFonts w:ascii="Times New Roman" w:hAnsi="Times New Roman"/>
          <w:color w:val="000000"/>
          <w:sz w:val="26"/>
          <w:szCs w:val="26"/>
        </w:rPr>
        <w:t>абзацем</w:t>
      </w:r>
      <w:r w:rsidR="00AE4A8D" w:rsidRPr="00074F1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72F2D" w:rsidRPr="00074F19">
        <w:rPr>
          <w:rFonts w:ascii="Times New Roman" w:hAnsi="Times New Roman"/>
          <w:color w:val="000000"/>
          <w:sz w:val="26"/>
          <w:szCs w:val="26"/>
        </w:rPr>
        <w:t>следующего содержания</w:t>
      </w:r>
      <w:r w:rsidRPr="00074F19">
        <w:rPr>
          <w:rFonts w:ascii="Times New Roman" w:hAnsi="Times New Roman"/>
          <w:color w:val="000000"/>
          <w:sz w:val="26"/>
          <w:szCs w:val="26"/>
        </w:rPr>
        <w:t xml:space="preserve">: </w:t>
      </w:r>
    </w:p>
    <w:p w14:paraId="377F7025" w14:textId="77777777" w:rsidR="00AD1DEE" w:rsidRDefault="009D1F05" w:rsidP="00AD1D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sz w:val="26"/>
          <w:szCs w:val="26"/>
          <w:lang w:eastAsia="ru-RU"/>
        </w:rPr>
        <w:t>«</w:t>
      </w:r>
      <w:r w:rsidRPr="009D1F05">
        <w:rPr>
          <w:rFonts w:ascii="Times New Roman" w:eastAsia="Times New Roman" w:hAnsi="Times New Roman" w:cs="Arial"/>
          <w:sz w:val="26"/>
          <w:szCs w:val="26"/>
          <w:lang w:eastAsia="ru-RU"/>
        </w:rPr>
        <w:t>Резервы финансовых и материальных ресурсов администрации Нефтеюганского района и организаций могут использоваться при введении режима повышенной готовности в случае, если это предусмотрено порядком создания и использования указанных резервов</w:t>
      </w:r>
      <w:r>
        <w:rPr>
          <w:rFonts w:ascii="Times New Roman" w:eastAsia="Times New Roman" w:hAnsi="Times New Roman" w:cs="Arial"/>
          <w:sz w:val="26"/>
          <w:szCs w:val="26"/>
          <w:lang w:eastAsia="ru-RU"/>
        </w:rPr>
        <w:t>.»</w:t>
      </w:r>
      <w:r w:rsidR="00074F19">
        <w:rPr>
          <w:rFonts w:ascii="Times New Roman" w:eastAsia="Times New Roman" w:hAnsi="Times New Roman" w:cs="Arial"/>
          <w:sz w:val="26"/>
          <w:szCs w:val="26"/>
          <w:lang w:eastAsia="ru-RU"/>
        </w:rPr>
        <w:t>.</w:t>
      </w:r>
    </w:p>
    <w:p w14:paraId="7E3D3499" w14:textId="07F19675" w:rsidR="009D1F05" w:rsidRPr="00AD1DEE" w:rsidRDefault="00572F2D" w:rsidP="00B958F3">
      <w:pPr>
        <w:pStyle w:val="a3"/>
        <w:widowControl w:val="0"/>
        <w:numPr>
          <w:ilvl w:val="2"/>
          <w:numId w:val="5"/>
        </w:numPr>
        <w:tabs>
          <w:tab w:val="left" w:pos="1418"/>
        </w:tabs>
        <w:autoSpaceDE w:val="0"/>
        <w:autoSpaceDN w:val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D1DEE">
        <w:rPr>
          <w:rFonts w:ascii="Times New Roman" w:hAnsi="Times New Roman"/>
          <w:sz w:val="26"/>
          <w:szCs w:val="26"/>
        </w:rPr>
        <w:t>Абзац первый пункт</w:t>
      </w:r>
      <w:r w:rsidR="00C97D95" w:rsidRPr="00AD1DEE">
        <w:rPr>
          <w:rFonts w:ascii="Times New Roman" w:hAnsi="Times New Roman"/>
          <w:sz w:val="26"/>
          <w:szCs w:val="26"/>
        </w:rPr>
        <w:t>а</w:t>
      </w:r>
      <w:r w:rsidRPr="00AD1DEE">
        <w:rPr>
          <w:rFonts w:ascii="Times New Roman" w:hAnsi="Times New Roman"/>
          <w:sz w:val="26"/>
          <w:szCs w:val="26"/>
        </w:rPr>
        <w:t xml:space="preserve"> 23</w:t>
      </w:r>
      <w:r w:rsidR="009D1F05" w:rsidRPr="00AD1DEE">
        <w:rPr>
          <w:rFonts w:ascii="Times New Roman" w:hAnsi="Times New Roman"/>
          <w:sz w:val="26"/>
          <w:szCs w:val="26"/>
        </w:rPr>
        <w:t xml:space="preserve"> изложить в следующей</w:t>
      </w:r>
      <w:r w:rsidR="009D1F05" w:rsidRPr="00AD1DEE">
        <w:rPr>
          <w:rFonts w:ascii="Times New Roman" w:hAnsi="Times New Roman"/>
          <w:color w:val="000000"/>
          <w:sz w:val="26"/>
          <w:szCs w:val="26"/>
        </w:rPr>
        <w:t xml:space="preserve"> редакции</w:t>
      </w:r>
      <w:r w:rsidR="003D16F8" w:rsidRPr="00AD1DEE">
        <w:rPr>
          <w:rFonts w:ascii="Times New Roman" w:hAnsi="Times New Roman"/>
          <w:color w:val="000000"/>
          <w:sz w:val="26"/>
          <w:szCs w:val="26"/>
        </w:rPr>
        <w:t>:</w:t>
      </w:r>
    </w:p>
    <w:p w14:paraId="531C339B" w14:textId="1FB83720" w:rsidR="00B958F3" w:rsidRDefault="00F91FF5" w:rsidP="00B958F3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91FF5">
        <w:rPr>
          <w:rFonts w:ascii="Times New Roman" w:hAnsi="Times New Roman"/>
          <w:sz w:val="26"/>
          <w:szCs w:val="26"/>
        </w:rPr>
        <w:t>«</w:t>
      </w:r>
      <w:r w:rsidR="00B45BF2">
        <w:rPr>
          <w:rFonts w:ascii="Times New Roman" w:hAnsi="Times New Roman"/>
          <w:sz w:val="26"/>
          <w:szCs w:val="26"/>
        </w:rPr>
        <w:t xml:space="preserve">23. </w:t>
      </w:r>
      <w:r w:rsidRPr="00F91FF5">
        <w:rPr>
          <w:rFonts w:ascii="Times New Roman" w:hAnsi="Times New Roman"/>
          <w:sz w:val="26"/>
          <w:szCs w:val="26"/>
        </w:rPr>
        <w:t xml:space="preserve">Информационное обеспечение в </w:t>
      </w:r>
      <w:r w:rsidRPr="00572F2D">
        <w:rPr>
          <w:rFonts w:ascii="Times New Roman" w:hAnsi="Times New Roman"/>
          <w:sz w:val="26"/>
          <w:szCs w:val="26"/>
        </w:rPr>
        <w:t>районно</w:t>
      </w:r>
      <w:r w:rsidR="00572F2D" w:rsidRPr="00572F2D">
        <w:rPr>
          <w:rFonts w:ascii="Times New Roman" w:hAnsi="Times New Roman"/>
          <w:sz w:val="26"/>
          <w:szCs w:val="26"/>
        </w:rPr>
        <w:t xml:space="preserve">м звене </w:t>
      </w:r>
      <w:r w:rsidRPr="00F91FF5">
        <w:rPr>
          <w:rFonts w:ascii="Times New Roman" w:hAnsi="Times New Roman"/>
          <w:sz w:val="26"/>
          <w:szCs w:val="26"/>
        </w:rPr>
        <w:t xml:space="preserve">осуществляется с использованием государственной информационной системы </w:t>
      </w:r>
      <w:r w:rsidR="00A555D9">
        <w:rPr>
          <w:rFonts w:ascii="Times New Roman" w:hAnsi="Times New Roman"/>
          <w:sz w:val="26"/>
          <w:szCs w:val="26"/>
        </w:rPr>
        <w:t>«</w:t>
      </w:r>
      <w:r w:rsidRPr="00F91FF5">
        <w:rPr>
          <w:rFonts w:ascii="Times New Roman" w:hAnsi="Times New Roman"/>
          <w:sz w:val="26"/>
          <w:szCs w:val="26"/>
        </w:rPr>
        <w:t>Автоматизированная информационно-управляющая система единой государственной системы предупреждения и ликвидации чрезвычайных ситуаций</w:t>
      </w:r>
      <w:r w:rsidR="00A555D9">
        <w:rPr>
          <w:rFonts w:ascii="Times New Roman" w:hAnsi="Times New Roman"/>
          <w:sz w:val="26"/>
          <w:szCs w:val="26"/>
        </w:rPr>
        <w:t>»</w:t>
      </w:r>
      <w:r w:rsidRPr="00F91FF5">
        <w:rPr>
          <w:rFonts w:ascii="Times New Roman" w:hAnsi="Times New Roman"/>
          <w:sz w:val="26"/>
          <w:szCs w:val="26"/>
        </w:rPr>
        <w:t>, а также иных способов предоставления информации</w:t>
      </w:r>
      <w:r>
        <w:rPr>
          <w:rFonts w:ascii="Times New Roman" w:hAnsi="Times New Roman"/>
          <w:sz w:val="26"/>
          <w:szCs w:val="26"/>
        </w:rPr>
        <w:t>.»</w:t>
      </w:r>
      <w:r w:rsidR="00AD1DEE">
        <w:rPr>
          <w:rFonts w:ascii="Times New Roman" w:hAnsi="Times New Roman"/>
          <w:sz w:val="26"/>
          <w:szCs w:val="26"/>
        </w:rPr>
        <w:t>.</w:t>
      </w:r>
    </w:p>
    <w:p w14:paraId="58B91B97" w14:textId="0F96ACC7" w:rsidR="00B958F3" w:rsidRDefault="00A170CB" w:rsidP="00050308">
      <w:pPr>
        <w:pStyle w:val="ConsPlusNormal"/>
        <w:widowControl/>
        <w:numPr>
          <w:ilvl w:val="2"/>
          <w:numId w:val="5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958F3">
        <w:rPr>
          <w:rFonts w:ascii="Times New Roman" w:hAnsi="Times New Roman"/>
          <w:sz w:val="26"/>
          <w:szCs w:val="26"/>
        </w:rPr>
        <w:t xml:space="preserve">В </w:t>
      </w:r>
      <w:r w:rsidR="00B958F3" w:rsidRPr="00B958F3">
        <w:rPr>
          <w:rFonts w:ascii="Times New Roman" w:hAnsi="Times New Roman"/>
          <w:sz w:val="26"/>
          <w:szCs w:val="26"/>
        </w:rPr>
        <w:t xml:space="preserve">абзаце </w:t>
      </w:r>
      <w:r w:rsidR="003467C8">
        <w:rPr>
          <w:rFonts w:ascii="Times New Roman" w:hAnsi="Times New Roman"/>
          <w:sz w:val="26"/>
          <w:szCs w:val="26"/>
        </w:rPr>
        <w:t>втором</w:t>
      </w:r>
      <w:r w:rsidR="00B958F3" w:rsidRPr="00B958F3">
        <w:rPr>
          <w:rFonts w:ascii="Times New Roman" w:hAnsi="Times New Roman"/>
          <w:sz w:val="26"/>
          <w:szCs w:val="26"/>
        </w:rPr>
        <w:t xml:space="preserve"> </w:t>
      </w:r>
      <w:r w:rsidRPr="00B958F3">
        <w:rPr>
          <w:rFonts w:ascii="Times New Roman" w:hAnsi="Times New Roman"/>
          <w:sz w:val="26"/>
          <w:szCs w:val="26"/>
        </w:rPr>
        <w:t>пункт</w:t>
      </w:r>
      <w:r w:rsidR="00B958F3" w:rsidRPr="00B958F3">
        <w:rPr>
          <w:rFonts w:ascii="Times New Roman" w:hAnsi="Times New Roman"/>
          <w:sz w:val="26"/>
          <w:szCs w:val="26"/>
        </w:rPr>
        <w:t>а</w:t>
      </w:r>
      <w:r w:rsidRPr="00B958F3">
        <w:rPr>
          <w:rFonts w:ascii="Times New Roman" w:hAnsi="Times New Roman"/>
          <w:sz w:val="26"/>
          <w:szCs w:val="26"/>
        </w:rPr>
        <w:t xml:space="preserve"> 25 слово «устанавливаться» заменить словом «вводит</w:t>
      </w:r>
      <w:r w:rsidR="00B958F3" w:rsidRPr="00B958F3">
        <w:rPr>
          <w:rFonts w:ascii="Times New Roman" w:hAnsi="Times New Roman"/>
          <w:sz w:val="26"/>
          <w:szCs w:val="26"/>
        </w:rPr>
        <w:t>ь</w:t>
      </w:r>
      <w:r w:rsidRPr="00B958F3">
        <w:rPr>
          <w:rFonts w:ascii="Times New Roman" w:hAnsi="Times New Roman"/>
          <w:sz w:val="26"/>
          <w:szCs w:val="26"/>
        </w:rPr>
        <w:t>ся».</w:t>
      </w:r>
    </w:p>
    <w:p w14:paraId="5E5575D3" w14:textId="3D2DD618" w:rsidR="00F91FF5" w:rsidRPr="00B958F3" w:rsidRDefault="00F91FF5" w:rsidP="00050308">
      <w:pPr>
        <w:pStyle w:val="ConsPlusNormal"/>
        <w:widowControl/>
        <w:numPr>
          <w:ilvl w:val="2"/>
          <w:numId w:val="5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958F3">
        <w:rPr>
          <w:rFonts w:ascii="Times New Roman" w:hAnsi="Times New Roman"/>
          <w:sz w:val="26"/>
          <w:szCs w:val="26"/>
        </w:rPr>
        <w:t>В пункте 2</w:t>
      </w:r>
      <w:r w:rsidR="003D16F8" w:rsidRPr="00B958F3">
        <w:rPr>
          <w:rFonts w:ascii="Times New Roman" w:hAnsi="Times New Roman"/>
          <w:sz w:val="26"/>
          <w:szCs w:val="26"/>
        </w:rPr>
        <w:t>8</w:t>
      </w:r>
      <w:r w:rsidRPr="00B958F3">
        <w:rPr>
          <w:rFonts w:ascii="Times New Roman" w:hAnsi="Times New Roman"/>
          <w:sz w:val="26"/>
          <w:szCs w:val="26"/>
        </w:rPr>
        <w:t xml:space="preserve"> </w:t>
      </w:r>
      <w:r w:rsidR="003D16F8" w:rsidRPr="00B958F3">
        <w:rPr>
          <w:rFonts w:ascii="Times New Roman" w:hAnsi="Times New Roman"/>
          <w:sz w:val="26"/>
          <w:szCs w:val="26"/>
        </w:rPr>
        <w:t>слово «установленные» заменить словом «введенные».</w:t>
      </w:r>
    </w:p>
    <w:p w14:paraId="10E358C4" w14:textId="0C3B13C6" w:rsidR="00F91FF5" w:rsidRDefault="00F91FF5" w:rsidP="007D5873">
      <w:pPr>
        <w:pStyle w:val="a3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D5873">
        <w:rPr>
          <w:rFonts w:ascii="Times New Roman" w:hAnsi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51723A44" w14:textId="60C953A7" w:rsidR="007D5873" w:rsidRPr="007D5873" w:rsidRDefault="007D5873" w:rsidP="007D5873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D5873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7D5873">
        <w:rPr>
          <w:rFonts w:ascii="Times New Roman" w:hAnsi="Times New Roman"/>
          <w:sz w:val="26"/>
          <w:szCs w:val="26"/>
        </w:rPr>
        <w:t xml:space="preserve">опубликования. </w:t>
      </w:r>
    </w:p>
    <w:p w14:paraId="578D29E7" w14:textId="4DD5C34C" w:rsidR="008E4CD1" w:rsidRPr="0098688B" w:rsidRDefault="008E4CD1" w:rsidP="007D5873">
      <w:pPr>
        <w:pStyle w:val="ConsPlusNormal"/>
        <w:widowControl/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688B">
        <w:rPr>
          <w:rFonts w:ascii="Times New Roman" w:hAnsi="Times New Roman"/>
          <w:sz w:val="26"/>
          <w:szCs w:val="26"/>
        </w:rPr>
        <w:t xml:space="preserve">Контроль за выполнением постановления возложить на первого заместителя главы Нефтеюганского района </w:t>
      </w:r>
      <w:proofErr w:type="spellStart"/>
      <w:r w:rsidRPr="0098688B">
        <w:rPr>
          <w:rFonts w:ascii="Times New Roman" w:hAnsi="Times New Roman"/>
          <w:sz w:val="26"/>
          <w:szCs w:val="26"/>
        </w:rPr>
        <w:t>Кудашкина</w:t>
      </w:r>
      <w:proofErr w:type="spellEnd"/>
      <w:r w:rsidRPr="0098688B">
        <w:rPr>
          <w:rFonts w:ascii="Times New Roman" w:hAnsi="Times New Roman"/>
          <w:sz w:val="26"/>
          <w:szCs w:val="26"/>
        </w:rPr>
        <w:t xml:space="preserve"> С.А.</w:t>
      </w:r>
    </w:p>
    <w:p w14:paraId="5D8D6E37" w14:textId="77777777" w:rsidR="008E4CD1" w:rsidRPr="0098688B" w:rsidRDefault="008E4CD1" w:rsidP="007D5873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421FBB9" w14:textId="38931A03" w:rsidR="008E4CD1" w:rsidRDefault="008E4CD1" w:rsidP="008E4C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E59C106" w14:textId="77777777" w:rsidR="00817FD4" w:rsidRPr="0098688B" w:rsidRDefault="00817FD4" w:rsidP="008E4C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056EB1F" w14:textId="1DD4FB2C" w:rsidR="003E0A17" w:rsidRDefault="008E4CD1" w:rsidP="008E4CD1">
      <w:pPr>
        <w:spacing w:after="0" w:line="240" w:lineRule="auto"/>
        <w:jc w:val="both"/>
      </w:pPr>
      <w:r>
        <w:rPr>
          <w:rFonts w:ascii="Times New Roman" w:hAnsi="Times New Roman"/>
          <w:sz w:val="26"/>
          <w:szCs w:val="26"/>
        </w:rPr>
        <w:t>Глава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027145">
        <w:rPr>
          <w:rFonts w:ascii="Times New Roman" w:hAnsi="Times New Roman"/>
          <w:sz w:val="26"/>
          <w:szCs w:val="26"/>
        </w:rPr>
        <w:t xml:space="preserve">                        </w:t>
      </w:r>
      <w:r>
        <w:rPr>
          <w:rFonts w:ascii="Times New Roman" w:hAnsi="Times New Roman"/>
          <w:sz w:val="26"/>
          <w:szCs w:val="26"/>
        </w:rPr>
        <w:t>А.А.</w:t>
      </w:r>
      <w:r w:rsidR="00473A7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Бочко</w:t>
      </w:r>
    </w:p>
    <w:sectPr w:rsidR="003E0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D3D7B"/>
    <w:multiLevelType w:val="multilevel"/>
    <w:tmpl w:val="CBA8647E"/>
    <w:lvl w:ilvl="0">
      <w:start w:val="1"/>
      <w:numFmt w:val="decimal"/>
      <w:lvlText w:val="%1."/>
      <w:lvlJc w:val="left"/>
      <w:pPr>
        <w:ind w:left="1849" w:hanging="1140"/>
      </w:pPr>
    </w:lvl>
    <w:lvl w:ilvl="1">
      <w:start w:val="1"/>
      <w:numFmt w:val="decimal"/>
      <w:isLgl/>
      <w:lvlText w:val="%1.%2."/>
      <w:lvlJc w:val="left"/>
      <w:pPr>
        <w:ind w:left="1939" w:hanging="1230"/>
      </w:pPr>
    </w:lvl>
    <w:lvl w:ilvl="2">
      <w:start w:val="1"/>
      <w:numFmt w:val="decimal"/>
      <w:isLgl/>
      <w:lvlText w:val="%1.%2.%3."/>
      <w:lvlJc w:val="left"/>
      <w:pPr>
        <w:ind w:left="1939" w:hanging="1230"/>
      </w:pPr>
    </w:lvl>
    <w:lvl w:ilvl="3">
      <w:start w:val="1"/>
      <w:numFmt w:val="decimal"/>
      <w:isLgl/>
      <w:lvlText w:val="%1.%2.%3.%4."/>
      <w:lvlJc w:val="left"/>
      <w:pPr>
        <w:ind w:left="1939" w:hanging="1230"/>
      </w:pPr>
    </w:lvl>
    <w:lvl w:ilvl="4">
      <w:start w:val="1"/>
      <w:numFmt w:val="decimal"/>
      <w:isLgl/>
      <w:lvlText w:val="%1.%2.%3.%4.%5."/>
      <w:lvlJc w:val="left"/>
      <w:pPr>
        <w:ind w:left="1939" w:hanging="123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2AC45547"/>
    <w:multiLevelType w:val="multilevel"/>
    <w:tmpl w:val="0D2A8810"/>
    <w:lvl w:ilvl="0">
      <w:start w:val="1"/>
      <w:numFmt w:val="decimal"/>
      <w:lvlText w:val="%1."/>
      <w:lvlJc w:val="left"/>
      <w:pPr>
        <w:ind w:left="1099" w:hanging="39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cs="Arial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cs="Aria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cs="Arial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cs="Arial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cs="Arial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cs="Arial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cs="Arial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cs="Arial" w:hint="default"/>
        <w:color w:val="000000"/>
      </w:rPr>
    </w:lvl>
  </w:abstractNum>
  <w:abstractNum w:abstractNumId="2" w15:restartNumberingAfterBreak="0">
    <w:nsid w:val="3ED70A20"/>
    <w:multiLevelType w:val="multilevel"/>
    <w:tmpl w:val="CB5C1DA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4463464D"/>
    <w:multiLevelType w:val="multilevel"/>
    <w:tmpl w:val="0D2A8810"/>
    <w:lvl w:ilvl="0">
      <w:start w:val="1"/>
      <w:numFmt w:val="decimal"/>
      <w:lvlText w:val="%1."/>
      <w:lvlJc w:val="left"/>
      <w:pPr>
        <w:ind w:left="1099" w:hanging="39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cs="Arial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cs="Aria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cs="Arial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cs="Arial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cs="Arial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cs="Arial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cs="Arial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cs="Arial" w:hint="default"/>
        <w:color w:val="000000"/>
      </w:rPr>
    </w:lvl>
  </w:abstractNum>
  <w:abstractNum w:abstractNumId="4" w15:restartNumberingAfterBreak="0">
    <w:nsid w:val="6DB920E8"/>
    <w:multiLevelType w:val="hybridMultilevel"/>
    <w:tmpl w:val="4002E2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4CC122D"/>
    <w:multiLevelType w:val="multilevel"/>
    <w:tmpl w:val="EF3EBC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BDD"/>
    <w:rsid w:val="00027145"/>
    <w:rsid w:val="0006480E"/>
    <w:rsid w:val="00074F19"/>
    <w:rsid w:val="000F2233"/>
    <w:rsid w:val="00134DA5"/>
    <w:rsid w:val="001A5848"/>
    <w:rsid w:val="001A5C4A"/>
    <w:rsid w:val="00294E46"/>
    <w:rsid w:val="002C4496"/>
    <w:rsid w:val="002C5200"/>
    <w:rsid w:val="002F661A"/>
    <w:rsid w:val="003467C8"/>
    <w:rsid w:val="003847DA"/>
    <w:rsid w:val="003B01A5"/>
    <w:rsid w:val="003D16F8"/>
    <w:rsid w:val="003E0A17"/>
    <w:rsid w:val="003E7CAE"/>
    <w:rsid w:val="00473A77"/>
    <w:rsid w:val="0049184A"/>
    <w:rsid w:val="004A1DE0"/>
    <w:rsid w:val="004C718F"/>
    <w:rsid w:val="004F4B84"/>
    <w:rsid w:val="00523315"/>
    <w:rsid w:val="005621F2"/>
    <w:rsid w:val="00572F2D"/>
    <w:rsid w:val="005E45A5"/>
    <w:rsid w:val="006A42F4"/>
    <w:rsid w:val="006C507E"/>
    <w:rsid w:val="007241AE"/>
    <w:rsid w:val="0077626A"/>
    <w:rsid w:val="007D5873"/>
    <w:rsid w:val="008163D9"/>
    <w:rsid w:val="00817FD4"/>
    <w:rsid w:val="008247F4"/>
    <w:rsid w:val="00866BDD"/>
    <w:rsid w:val="00886ECF"/>
    <w:rsid w:val="008917FF"/>
    <w:rsid w:val="008B7BA1"/>
    <w:rsid w:val="008C22BF"/>
    <w:rsid w:val="008D3564"/>
    <w:rsid w:val="008E4CD1"/>
    <w:rsid w:val="0094336A"/>
    <w:rsid w:val="009A0700"/>
    <w:rsid w:val="009C127B"/>
    <w:rsid w:val="009D1F05"/>
    <w:rsid w:val="009F1E4F"/>
    <w:rsid w:val="009F6944"/>
    <w:rsid w:val="00A112CC"/>
    <w:rsid w:val="00A170CB"/>
    <w:rsid w:val="00A4490B"/>
    <w:rsid w:val="00A539A6"/>
    <w:rsid w:val="00A555D9"/>
    <w:rsid w:val="00A8570C"/>
    <w:rsid w:val="00A85A87"/>
    <w:rsid w:val="00A97C64"/>
    <w:rsid w:val="00AD1DEE"/>
    <w:rsid w:val="00AE252B"/>
    <w:rsid w:val="00AE4A8D"/>
    <w:rsid w:val="00B31C15"/>
    <w:rsid w:val="00B3237A"/>
    <w:rsid w:val="00B45BF2"/>
    <w:rsid w:val="00B958F3"/>
    <w:rsid w:val="00BB7B81"/>
    <w:rsid w:val="00BC34DF"/>
    <w:rsid w:val="00C56BB3"/>
    <w:rsid w:val="00C851A2"/>
    <w:rsid w:val="00C93E4B"/>
    <w:rsid w:val="00C97D95"/>
    <w:rsid w:val="00CA13FB"/>
    <w:rsid w:val="00D104BC"/>
    <w:rsid w:val="00DC0B65"/>
    <w:rsid w:val="00DF15FF"/>
    <w:rsid w:val="00E9520C"/>
    <w:rsid w:val="00EB2C1D"/>
    <w:rsid w:val="00EB6F4F"/>
    <w:rsid w:val="00EC634E"/>
    <w:rsid w:val="00F50F2D"/>
    <w:rsid w:val="00F91FF5"/>
    <w:rsid w:val="00FD5DC3"/>
    <w:rsid w:val="00FD6998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C866"/>
  <w15:chartTrackingRefBased/>
  <w15:docId w15:val="{2D9FA64C-37A2-4041-B73F-F0CCEC7F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C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4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E4CD1"/>
    <w:pPr>
      <w:spacing w:after="0" w:line="240" w:lineRule="auto"/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D104B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04BC"/>
    <w:rPr>
      <w:rFonts w:ascii="Calibri" w:eastAsia="Calibri" w:hAnsi="Calibri" w:cs="Times New Roman"/>
      <w:sz w:val="16"/>
      <w:szCs w:val="16"/>
    </w:rPr>
  </w:style>
  <w:style w:type="paragraph" w:customStyle="1" w:styleId="s1">
    <w:name w:val="s_1"/>
    <w:basedOn w:val="a"/>
    <w:rsid w:val="00DC0B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C0B65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7241A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241A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241AE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241A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241AE"/>
    <w:rPr>
      <w:rFonts w:ascii="Calibri" w:eastAsia="Calibri" w:hAnsi="Calibri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241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41A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6FC7190A4358A2AA5783D136D26C431DADF6758F78B3D04B7D12A87AD4642E08470509E783A8DBAD21E49B7102HB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6FC7190A4358A2AA5783D136D26C431FA5F2728E79B3D04B7D12A87AD4642E08470509E783A8DBAD21E49B7102HB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96FC7190A4358A2AA5783D136D26C431DADF6758F78B3D04B7D12A87AD4642E08470509E783A8DBAD21E49B7102HBO" TargetMode="External"/><Relationship Id="rId5" Type="http://schemas.openxmlformats.org/officeDocument/2006/relationships/hyperlink" Target="consultantplus://offline/ref=B96FC7190A4358A2AA5783D136D26C431FA5F2728E79B3D04B7D12A87AD4642E08470509E783A8DBAD21E49B7102HB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 Андрей Раисович</dc:creator>
  <cp:keywords/>
  <dc:description/>
  <cp:lastModifiedBy>Сычёв Александр Михайлович</cp:lastModifiedBy>
  <cp:revision>2</cp:revision>
  <dcterms:created xsi:type="dcterms:W3CDTF">2026-03-18T08:49:00Z</dcterms:created>
  <dcterms:modified xsi:type="dcterms:W3CDTF">2026-03-18T08:49:00Z</dcterms:modified>
</cp:coreProperties>
</file>